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W w:w="14681" w:type="dxa"/>
        <w:tblLook w:val="04A0" w:firstRow="1" w:lastRow="0" w:firstColumn="1" w:lastColumn="0" w:noHBand="0" w:noVBand="1"/>
      </w:tblPr>
      <w:tblGrid>
        <w:gridCol w:w="3670"/>
        <w:gridCol w:w="7341"/>
        <w:gridCol w:w="3670"/>
      </w:tblGrid>
      <w:tr w:rsidR="0022106C" w:rsidRPr="00065B86" w:rsidTr="00E00BBC">
        <w:trPr>
          <w:trHeight w:val="567"/>
        </w:trPr>
        <w:tc>
          <w:tcPr>
            <w:tcW w:w="14681" w:type="dxa"/>
            <w:gridSpan w:val="3"/>
          </w:tcPr>
          <w:p w:rsidR="0022106C" w:rsidRPr="00065B86" w:rsidRDefault="0022106C" w:rsidP="002210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065B86">
              <w:rPr>
                <w:rFonts w:ascii="Times New Roman" w:hAnsi="Times New Roman" w:cs="Times New Roman"/>
                <w:b/>
                <w:sz w:val="24"/>
                <w:szCs w:val="24"/>
              </w:rPr>
              <w:t>KUKUŁKI</w:t>
            </w:r>
          </w:p>
        </w:tc>
      </w:tr>
      <w:tr w:rsidR="0022106C" w:rsidRPr="00065B86" w:rsidTr="00E00BBC">
        <w:trPr>
          <w:trHeight w:val="547"/>
        </w:trPr>
        <w:tc>
          <w:tcPr>
            <w:tcW w:w="14681" w:type="dxa"/>
            <w:gridSpan w:val="3"/>
          </w:tcPr>
          <w:p w:rsidR="0022106C" w:rsidRDefault="00682DE5" w:rsidP="002210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KRĄG TEMATYCZNY: </w:t>
            </w:r>
            <w:r w:rsidR="0022106C" w:rsidRPr="00065B86">
              <w:rPr>
                <w:rFonts w:ascii="Times New Roman" w:hAnsi="Times New Roman" w:cs="Times New Roman"/>
                <w:b/>
                <w:sz w:val="24"/>
                <w:szCs w:val="24"/>
              </w:rPr>
              <w:t>OBSERWUJEMY POGODĘ</w:t>
            </w:r>
          </w:p>
          <w:p w:rsidR="00682DE5" w:rsidRPr="00682DE5" w:rsidRDefault="00682DE5" w:rsidP="00682DE5">
            <w:pPr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682DE5">
              <w:rPr>
                <w:rFonts w:ascii="Times New Roman" w:hAnsi="Times New Roman" w:cs="Times New Roman"/>
                <w:b/>
                <w:sz w:val="24"/>
                <w:szCs w:val="24"/>
              </w:rPr>
              <w:t>Cele ogólne</w:t>
            </w:r>
          </w:p>
          <w:p w:rsidR="00682DE5" w:rsidRPr="00682DE5" w:rsidRDefault="00682DE5" w:rsidP="00682DE5">
            <w:pPr>
              <w:autoSpaceDE w:val="0"/>
              <w:autoSpaceDN w:val="0"/>
              <w:adjustRightInd w:val="0"/>
              <w:spacing w:before="40" w:after="40" w:line="201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2D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Obszar fizyczny </w:t>
            </w:r>
          </w:p>
          <w:p w:rsidR="00682DE5" w:rsidRPr="00682DE5" w:rsidRDefault="00682DE5" w:rsidP="00682DE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2D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 rozwijanie sprawności fizycznej, precyzji ruchów w toku zabaw</w:t>
            </w:r>
          </w:p>
          <w:p w:rsidR="00682DE5" w:rsidRPr="00682DE5" w:rsidRDefault="00682DE5" w:rsidP="00682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2D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• rozwijanie koordynacji wzrokowo-ruchowej </w:t>
            </w:r>
          </w:p>
          <w:p w:rsidR="00682DE5" w:rsidRPr="00682DE5" w:rsidRDefault="00682DE5" w:rsidP="00682DE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2D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 stymulowanie rozwoju motoryki małej – poszerzanie zakresu czynności manipulacyjnych</w:t>
            </w:r>
          </w:p>
          <w:p w:rsidR="00682DE5" w:rsidRPr="00682DE5" w:rsidRDefault="00682DE5" w:rsidP="00682DE5">
            <w:pPr>
              <w:autoSpaceDE w:val="0"/>
              <w:autoSpaceDN w:val="0"/>
              <w:adjustRightInd w:val="0"/>
              <w:spacing w:before="40" w:after="40" w:line="201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2D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Obszar emocjonalny </w:t>
            </w:r>
          </w:p>
          <w:p w:rsidR="00682DE5" w:rsidRPr="00682DE5" w:rsidRDefault="00682DE5" w:rsidP="00682DE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2D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 doskonalenie umiejętności panowania nad własnymi emocjami, w czasie zabaw</w:t>
            </w:r>
          </w:p>
          <w:p w:rsidR="00682DE5" w:rsidRPr="00682DE5" w:rsidRDefault="00682DE5" w:rsidP="00682DE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2D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 kształtowanie poczucia odpowiedzialności i troski o siebie i innych</w:t>
            </w:r>
          </w:p>
          <w:p w:rsidR="00682DE5" w:rsidRPr="00682DE5" w:rsidRDefault="00682DE5" w:rsidP="00682DE5">
            <w:pPr>
              <w:autoSpaceDE w:val="0"/>
              <w:autoSpaceDN w:val="0"/>
              <w:adjustRightInd w:val="0"/>
              <w:spacing w:before="40" w:after="40" w:line="201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2D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Obszar społeczny </w:t>
            </w:r>
          </w:p>
          <w:p w:rsidR="00682DE5" w:rsidRPr="00682DE5" w:rsidRDefault="00682DE5" w:rsidP="00682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2D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• wdrażanie do współdziałania </w:t>
            </w:r>
          </w:p>
          <w:p w:rsidR="00682DE5" w:rsidRPr="00682DE5" w:rsidRDefault="00682DE5" w:rsidP="00682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2D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• wdrażanie do przestrzegania ustalonych reguł i zasad </w:t>
            </w:r>
          </w:p>
          <w:p w:rsidR="00682DE5" w:rsidRPr="00682DE5" w:rsidRDefault="00682DE5" w:rsidP="00682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2D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• wdrażanie do oceny własnego zachowania w kontekście podjętych czynności i zadań </w:t>
            </w:r>
          </w:p>
          <w:p w:rsidR="00682DE5" w:rsidRPr="00682DE5" w:rsidRDefault="00682DE5" w:rsidP="00682DE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2D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 wyrabianie umiejętności rozpoznawania sytuacji zagrażających bezpieczeństwu i odpowiednie reagowanie na nie</w:t>
            </w:r>
          </w:p>
          <w:p w:rsidR="00682DE5" w:rsidRPr="00682DE5" w:rsidRDefault="00682DE5" w:rsidP="00682DE5">
            <w:pPr>
              <w:autoSpaceDE w:val="0"/>
              <w:autoSpaceDN w:val="0"/>
              <w:adjustRightInd w:val="0"/>
              <w:spacing w:before="40" w:after="40" w:line="201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2D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Obszar poznawczy </w:t>
            </w:r>
          </w:p>
          <w:p w:rsidR="00682DE5" w:rsidRPr="00682DE5" w:rsidRDefault="00682DE5" w:rsidP="00682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2D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• wzbogacanie słownictwa dziecka o zwroty i wyrażenia związane z wiosenną pogodą (elementy pogody) </w:t>
            </w:r>
          </w:p>
          <w:p w:rsidR="00682DE5" w:rsidRPr="00682DE5" w:rsidRDefault="00682DE5" w:rsidP="00682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2D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• rozwijanie mowy i myślenia </w:t>
            </w:r>
          </w:p>
          <w:p w:rsidR="00682DE5" w:rsidRPr="00682DE5" w:rsidRDefault="00682DE5" w:rsidP="00682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2D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• kształtowanie świadomości własnego ciała </w:t>
            </w:r>
          </w:p>
          <w:p w:rsidR="00682DE5" w:rsidRPr="00682DE5" w:rsidRDefault="00682DE5" w:rsidP="00682D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2D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• rozwijanie umiejętności przeliczania w zakresie 5 w przód i wspak </w:t>
            </w:r>
          </w:p>
          <w:p w:rsidR="00682DE5" w:rsidRPr="00065B86" w:rsidRDefault="00682DE5" w:rsidP="00682D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2D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 kształtowanie umiejętności rozróżniania prawidłowego przeliczania od błędnego</w:t>
            </w:r>
          </w:p>
        </w:tc>
      </w:tr>
      <w:tr w:rsidR="0022106C" w:rsidRPr="00065B86" w:rsidTr="00E00BBC">
        <w:trPr>
          <w:trHeight w:val="554"/>
        </w:trPr>
        <w:tc>
          <w:tcPr>
            <w:tcW w:w="3670" w:type="dxa"/>
          </w:tcPr>
          <w:p w:rsidR="0022106C" w:rsidRPr="00065B86" w:rsidRDefault="0022106C" w:rsidP="002210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B86">
              <w:rPr>
                <w:rFonts w:ascii="Times New Roman" w:hAnsi="Times New Roman" w:cs="Times New Roman"/>
                <w:b/>
                <w:sz w:val="24"/>
                <w:szCs w:val="24"/>
              </w:rPr>
              <w:t>Data</w:t>
            </w:r>
          </w:p>
        </w:tc>
        <w:tc>
          <w:tcPr>
            <w:tcW w:w="7341" w:type="dxa"/>
          </w:tcPr>
          <w:p w:rsidR="0022106C" w:rsidRPr="00065B86" w:rsidRDefault="0022106C" w:rsidP="002210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B86">
              <w:rPr>
                <w:rFonts w:ascii="Times New Roman" w:hAnsi="Times New Roman" w:cs="Times New Roman"/>
                <w:b/>
                <w:sz w:val="24"/>
                <w:szCs w:val="24"/>
              </w:rPr>
              <w:t>PROPONOWANE AKTYWNOŚCI</w:t>
            </w:r>
          </w:p>
        </w:tc>
        <w:tc>
          <w:tcPr>
            <w:tcW w:w="3670" w:type="dxa"/>
          </w:tcPr>
          <w:p w:rsidR="0022106C" w:rsidRPr="00065B86" w:rsidRDefault="00CB49BC" w:rsidP="0022106C">
            <w:pPr>
              <w:jc w:val="center"/>
              <w:rPr>
                <w:rStyle w:val="Domylnaczcionkaakapitu0"/>
                <w:rFonts w:ascii="Times New Roman" w:hAnsi="Times New Roman" w:cs="Times New Roman"/>
                <w:b/>
                <w:sz w:val="24"/>
                <w:szCs w:val="24"/>
              </w:rPr>
            </w:pPr>
            <w:r w:rsidRPr="00065B86">
              <w:rPr>
                <w:rStyle w:val="Domylnaczcionkaakapitu0"/>
                <w:rFonts w:ascii="Times New Roman" w:hAnsi="Times New Roman" w:cs="Times New Roman"/>
                <w:b/>
                <w:sz w:val="24"/>
                <w:szCs w:val="24"/>
              </w:rPr>
              <w:t>Oczekiwane osiągnięcia dziecka</w:t>
            </w:r>
          </w:p>
          <w:p w:rsidR="00CB49BC" w:rsidRPr="00065B86" w:rsidRDefault="00CB49BC" w:rsidP="002210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B86">
              <w:rPr>
                <w:rStyle w:val="Domylnaczcionkaakapitu0"/>
                <w:rFonts w:ascii="Times New Roman" w:hAnsi="Times New Roman" w:cs="Times New Roman"/>
                <w:b/>
                <w:sz w:val="24"/>
                <w:szCs w:val="24"/>
              </w:rPr>
              <w:t>Środki dydaktyczne</w:t>
            </w:r>
          </w:p>
        </w:tc>
      </w:tr>
      <w:tr w:rsidR="0022106C" w:rsidRPr="00065B86" w:rsidTr="00280B35">
        <w:trPr>
          <w:trHeight w:val="874"/>
        </w:trPr>
        <w:tc>
          <w:tcPr>
            <w:tcW w:w="3670" w:type="dxa"/>
          </w:tcPr>
          <w:p w:rsidR="0022106C" w:rsidRPr="00065B86" w:rsidRDefault="002210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B86">
              <w:rPr>
                <w:rFonts w:ascii="Times New Roman" w:hAnsi="Times New Roman" w:cs="Times New Roman"/>
                <w:b/>
                <w:sz w:val="24"/>
                <w:szCs w:val="24"/>
              </w:rPr>
              <w:t>14.04.2020 WTOREK</w:t>
            </w:r>
          </w:p>
        </w:tc>
        <w:tc>
          <w:tcPr>
            <w:tcW w:w="7341" w:type="dxa"/>
          </w:tcPr>
          <w:p w:rsidR="0022106C" w:rsidRPr="00065B86" w:rsidRDefault="0011539C" w:rsidP="001153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B86">
              <w:rPr>
                <w:rFonts w:ascii="Times New Roman" w:hAnsi="Times New Roman" w:cs="Times New Roman"/>
                <w:b/>
                <w:sz w:val="24"/>
                <w:szCs w:val="24"/>
              </w:rPr>
              <w:t>Co to jest pogoda?</w:t>
            </w:r>
          </w:p>
          <w:p w:rsidR="0011539C" w:rsidRPr="00065B86" w:rsidRDefault="0011539C" w:rsidP="00CC0F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B86">
              <w:rPr>
                <w:rFonts w:ascii="Times New Roman" w:hAnsi="Times New Roman" w:cs="Times New Roman"/>
                <w:sz w:val="24"/>
                <w:szCs w:val="24"/>
              </w:rPr>
              <w:t xml:space="preserve">Dotknij czegoś, w kolorze… – zabawa doskonaląca znajomość kolorów i orientację w przestrzeni. </w:t>
            </w:r>
          </w:p>
          <w:p w:rsidR="00CC0F2E" w:rsidRPr="00065B86" w:rsidRDefault="00CC0F2E" w:rsidP="00CC0F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F2E" w:rsidRPr="00065B86" w:rsidRDefault="00CC0F2E" w:rsidP="00CC0F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F2E" w:rsidRPr="00065B86" w:rsidRDefault="00CC0F2E" w:rsidP="00CC0F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„Jaka będzie pogoda?” </w:t>
            </w:r>
            <w:r w:rsidRPr="00065B8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– </w:t>
            </w:r>
            <w:r w:rsidRPr="00065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rozmowa na temat prognozy pogody, wykonanie kalendarza pogody, uczenie się symboli, przygoto</w:t>
            </w:r>
            <w:r w:rsidRPr="00065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wanie </w:t>
            </w:r>
            <w:r w:rsidRPr="00065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kalendarza pogody</w:t>
            </w:r>
            <w:r w:rsidR="007315E2" w:rsidRPr="00065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70" w:type="dxa"/>
          </w:tcPr>
          <w:p w:rsidR="0022106C" w:rsidRPr="00065B86" w:rsidRDefault="002210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0F2E" w:rsidRPr="00065B86" w:rsidRDefault="00CC0F2E" w:rsidP="00CC0F2E">
            <w:pPr>
              <w:pStyle w:val="Pa14"/>
              <w:rPr>
                <w:rFonts w:ascii="Times New Roman" w:hAnsi="Times New Roman"/>
                <w:color w:val="000000"/>
              </w:rPr>
            </w:pPr>
            <w:r w:rsidRPr="00065B86">
              <w:rPr>
                <w:rFonts w:ascii="Times New Roman" w:hAnsi="Times New Roman"/>
                <w:color w:val="000000"/>
              </w:rPr>
              <w:t xml:space="preserve">– prawidłowo reaguje na polecenia III.8 </w:t>
            </w:r>
          </w:p>
          <w:p w:rsidR="00CC0F2E" w:rsidRPr="00065B86" w:rsidRDefault="00CC0F2E" w:rsidP="00CC0F2E">
            <w:pPr>
              <w:pStyle w:val="Pa14"/>
              <w:rPr>
                <w:rFonts w:ascii="Times New Roman" w:hAnsi="Times New Roman"/>
                <w:color w:val="000000"/>
              </w:rPr>
            </w:pPr>
            <w:r w:rsidRPr="00065B86">
              <w:rPr>
                <w:rFonts w:ascii="Times New Roman" w:hAnsi="Times New Roman"/>
                <w:color w:val="000000"/>
              </w:rPr>
              <w:t xml:space="preserve">– określa położenie przedmiotów w przestrzeni IV.14 </w:t>
            </w:r>
          </w:p>
          <w:p w:rsidR="00CC0F2E" w:rsidRPr="00065B86" w:rsidRDefault="00CC0F2E" w:rsidP="00CC0F2E">
            <w:pPr>
              <w:pStyle w:val="Pa14"/>
              <w:rPr>
                <w:rFonts w:ascii="Times New Roman" w:hAnsi="Times New Roman"/>
                <w:color w:val="000000"/>
              </w:rPr>
            </w:pPr>
            <w:r w:rsidRPr="00065B86">
              <w:rPr>
                <w:rFonts w:ascii="Times New Roman" w:hAnsi="Times New Roman"/>
                <w:color w:val="000000"/>
              </w:rPr>
              <w:t>– poprawnie nazywa obserwowane rzeczy i zjawi</w:t>
            </w:r>
            <w:r w:rsidRPr="00065B86">
              <w:rPr>
                <w:rFonts w:ascii="Times New Roman" w:hAnsi="Times New Roman"/>
                <w:color w:val="000000"/>
              </w:rPr>
              <w:softHyphen/>
              <w:t xml:space="preserve">ska IV.2 </w:t>
            </w:r>
          </w:p>
          <w:p w:rsidR="00CC0F2E" w:rsidRPr="00065B86" w:rsidRDefault="00CC0F2E" w:rsidP="00CC0F2E">
            <w:pPr>
              <w:pStyle w:val="Pa14"/>
              <w:rPr>
                <w:rFonts w:ascii="Times New Roman" w:hAnsi="Times New Roman"/>
                <w:color w:val="000000"/>
              </w:rPr>
            </w:pPr>
            <w:r w:rsidRPr="00065B86">
              <w:rPr>
                <w:rFonts w:ascii="Times New Roman" w:hAnsi="Times New Roman"/>
                <w:color w:val="000000"/>
              </w:rPr>
              <w:lastRenderedPageBreak/>
              <w:t xml:space="preserve">– zna i opisuje niektóre zjawiska atmosferyczne IV.18 </w:t>
            </w:r>
          </w:p>
          <w:p w:rsidR="0011539C" w:rsidRPr="00065B86" w:rsidRDefault="001153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0F2E" w:rsidRPr="00065B86" w:rsidRDefault="00CC0F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B86">
              <w:rPr>
                <w:rFonts w:ascii="Times New Roman" w:hAnsi="Times New Roman" w:cs="Times New Roman"/>
                <w:sz w:val="24"/>
                <w:szCs w:val="24"/>
              </w:rPr>
              <w:t>Środki dydaktyczne: materiały do wykonania kalendarza pogodowego: papier, flamastry, symbole słońca, deszczu, chmur, śniegu.</w:t>
            </w:r>
          </w:p>
          <w:p w:rsidR="00CC0F2E" w:rsidRPr="00065B86" w:rsidRDefault="00CC0F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2106C" w:rsidRPr="00065B86" w:rsidTr="00CF577B">
        <w:trPr>
          <w:trHeight w:val="874"/>
        </w:trPr>
        <w:tc>
          <w:tcPr>
            <w:tcW w:w="3670" w:type="dxa"/>
          </w:tcPr>
          <w:p w:rsidR="0022106C" w:rsidRPr="00065B86" w:rsidRDefault="002210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B8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15.04.2020 ŚRODA</w:t>
            </w:r>
          </w:p>
        </w:tc>
        <w:tc>
          <w:tcPr>
            <w:tcW w:w="7341" w:type="dxa"/>
          </w:tcPr>
          <w:p w:rsidR="0022106C" w:rsidRPr="00065B86" w:rsidRDefault="0011539C" w:rsidP="001153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B86">
              <w:rPr>
                <w:rFonts w:ascii="Times New Roman" w:hAnsi="Times New Roman" w:cs="Times New Roman"/>
                <w:b/>
                <w:sz w:val="24"/>
                <w:szCs w:val="24"/>
              </w:rPr>
              <w:t>Jak zmienia się pogoda?</w:t>
            </w:r>
          </w:p>
          <w:p w:rsidR="006B0617" w:rsidRPr="00065B86" w:rsidRDefault="006B0617" w:rsidP="006B06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5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„Muzyka natury” – zabawa słuchowa, nazywanie zjawisk atmosferycznych, swobodna interpretacja dźwięków natury.</w:t>
            </w:r>
          </w:p>
          <w:p w:rsidR="00AE4C5E" w:rsidRPr="00065B86" w:rsidRDefault="00AE4C5E" w:rsidP="006B06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E4C5E" w:rsidRPr="00065B86" w:rsidRDefault="00AE4C5E" w:rsidP="006B06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B86">
              <w:rPr>
                <w:rFonts w:ascii="Times New Roman" w:hAnsi="Times New Roman" w:cs="Times New Roman"/>
                <w:sz w:val="24"/>
                <w:szCs w:val="24"/>
              </w:rPr>
              <w:t>Jesteśmy badaczami zjawisk atmosferycznych – zabawy badawcze.</w:t>
            </w:r>
          </w:p>
        </w:tc>
        <w:tc>
          <w:tcPr>
            <w:tcW w:w="3670" w:type="dxa"/>
          </w:tcPr>
          <w:p w:rsidR="0022106C" w:rsidRPr="00065B86" w:rsidRDefault="002210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B0617" w:rsidRPr="00065B86" w:rsidRDefault="006B0617" w:rsidP="006B0617">
            <w:pPr>
              <w:pStyle w:val="Pa14"/>
              <w:rPr>
                <w:rFonts w:ascii="Times New Roman" w:hAnsi="Times New Roman"/>
                <w:color w:val="000000"/>
              </w:rPr>
            </w:pPr>
            <w:r w:rsidRPr="00065B86">
              <w:rPr>
                <w:rFonts w:ascii="Times New Roman" w:hAnsi="Times New Roman"/>
                <w:color w:val="000000"/>
              </w:rPr>
              <w:t>– ilustruje zjawiska pogodowe przy pomocy in</w:t>
            </w:r>
            <w:r w:rsidRPr="00065B86">
              <w:rPr>
                <w:rFonts w:ascii="Times New Roman" w:hAnsi="Times New Roman"/>
                <w:color w:val="000000"/>
              </w:rPr>
              <w:softHyphen/>
              <w:t xml:space="preserve">strumentów muzycznych IV.7 </w:t>
            </w:r>
          </w:p>
          <w:p w:rsidR="00AE4C5E" w:rsidRPr="00065B86" w:rsidRDefault="00AE4C5E" w:rsidP="00AE4C5E">
            <w:pPr>
              <w:pStyle w:val="Pa14"/>
              <w:rPr>
                <w:rFonts w:ascii="Times New Roman" w:hAnsi="Times New Roman"/>
                <w:color w:val="000000"/>
              </w:rPr>
            </w:pPr>
            <w:r w:rsidRPr="00065B86">
              <w:rPr>
                <w:rFonts w:ascii="Times New Roman" w:hAnsi="Times New Roman"/>
                <w:color w:val="000000"/>
              </w:rPr>
              <w:t xml:space="preserve">– bierze udział w zabawach badawczych IV.13 </w:t>
            </w:r>
          </w:p>
          <w:p w:rsidR="00AE4C5E" w:rsidRPr="00065B86" w:rsidRDefault="00AE4C5E" w:rsidP="00AE4C5E">
            <w:pPr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  <w:p w:rsidR="006B0617" w:rsidRPr="00065B86" w:rsidRDefault="006B0617" w:rsidP="006B0617">
            <w:pPr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  <w:p w:rsidR="006B0617" w:rsidRPr="00065B86" w:rsidRDefault="006B0617" w:rsidP="006B0617">
            <w:pPr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065B86">
              <w:rPr>
                <w:rFonts w:ascii="Times New Roman" w:hAnsi="Times New Roman" w:cs="Times New Roman"/>
                <w:sz w:val="24"/>
                <w:szCs w:val="24"/>
              </w:rPr>
              <w:t>Środki dydaktyczne: nagrania dźwięków różnych zjawisk atmosferycznych, instrumenty lub narzędzia do wykonania instrumentów</w:t>
            </w:r>
            <w:r w:rsidR="00AE4C5E" w:rsidRPr="00065B86">
              <w:rPr>
                <w:rFonts w:ascii="Times New Roman" w:hAnsi="Times New Roman" w:cs="Times New Roman"/>
                <w:sz w:val="24"/>
                <w:szCs w:val="24"/>
              </w:rPr>
              <w:t>, baloniki, książki, gazety, słomki, taśma klejąca, kulki z papieru lub piłeczki pingpongowe, szklanka, woda, lusterko, latarka, opakowanie mocno barwionych drażetek, duży biały talerz, woda w temperaturze pokojowej</w:t>
            </w:r>
          </w:p>
          <w:p w:rsidR="006B0617" w:rsidRPr="00065B86" w:rsidRDefault="006B06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2106C" w:rsidRPr="00065B86" w:rsidTr="00DD17F4">
        <w:trPr>
          <w:trHeight w:val="874"/>
        </w:trPr>
        <w:tc>
          <w:tcPr>
            <w:tcW w:w="3670" w:type="dxa"/>
          </w:tcPr>
          <w:p w:rsidR="0022106C" w:rsidRPr="00065B86" w:rsidRDefault="002210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B8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16.04.2020 CZWARTEK</w:t>
            </w:r>
          </w:p>
        </w:tc>
        <w:tc>
          <w:tcPr>
            <w:tcW w:w="7341" w:type="dxa"/>
          </w:tcPr>
          <w:p w:rsidR="0022106C" w:rsidRPr="00065B86" w:rsidRDefault="0011539C" w:rsidP="001153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B86">
              <w:rPr>
                <w:rFonts w:ascii="Times New Roman" w:hAnsi="Times New Roman" w:cs="Times New Roman"/>
                <w:b/>
                <w:sz w:val="24"/>
                <w:szCs w:val="24"/>
              </w:rPr>
              <w:t>Pogoda może nas zaskakiwać.</w:t>
            </w:r>
          </w:p>
          <w:p w:rsidR="007E00A8" w:rsidRPr="00065B86" w:rsidRDefault="007E00A8" w:rsidP="007E00A8">
            <w:pPr>
              <w:pStyle w:val="Pa14"/>
              <w:rPr>
                <w:rFonts w:ascii="Times New Roman" w:hAnsi="Times New Roman"/>
                <w:color w:val="000000"/>
              </w:rPr>
            </w:pPr>
            <w:r w:rsidRPr="00065B86">
              <w:rPr>
                <w:rFonts w:ascii="Times New Roman" w:hAnsi="Times New Roman"/>
                <w:color w:val="000000"/>
              </w:rPr>
              <w:t>„Wiosenny ogródek” – zabawa matematyczna.</w:t>
            </w:r>
          </w:p>
          <w:p w:rsidR="007E00A8" w:rsidRPr="00065B86" w:rsidRDefault="007E00A8" w:rsidP="007E00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0A8" w:rsidRPr="00065B86" w:rsidRDefault="007E00A8" w:rsidP="007E00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0A8" w:rsidRPr="00065B86" w:rsidRDefault="007E00A8" w:rsidP="007E00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„Latawiec” – praca konstrukcyjna, wykonanie latawca</w:t>
            </w:r>
          </w:p>
        </w:tc>
        <w:tc>
          <w:tcPr>
            <w:tcW w:w="3670" w:type="dxa"/>
          </w:tcPr>
          <w:p w:rsidR="0022106C" w:rsidRPr="00065B86" w:rsidRDefault="002210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0A8" w:rsidRPr="00065B86" w:rsidRDefault="007E00A8" w:rsidP="007E00A8">
            <w:pPr>
              <w:pStyle w:val="Pa14"/>
              <w:rPr>
                <w:rFonts w:ascii="Times New Roman" w:hAnsi="Times New Roman"/>
                <w:color w:val="000000"/>
              </w:rPr>
            </w:pPr>
            <w:r w:rsidRPr="00065B86">
              <w:rPr>
                <w:rFonts w:ascii="Times New Roman" w:hAnsi="Times New Roman"/>
                <w:color w:val="000000"/>
              </w:rPr>
              <w:t xml:space="preserve">– liczy w zakresie swoich umiejętności i rozróżnia liczenie błędne od poprawnego IV.15 </w:t>
            </w:r>
          </w:p>
          <w:p w:rsidR="007E00A8" w:rsidRPr="00065B86" w:rsidRDefault="007E00A8" w:rsidP="007E00A8">
            <w:pPr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065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potrafi wykonać pracę według instrukcji III.8, IV.1</w:t>
            </w:r>
          </w:p>
          <w:p w:rsidR="007E00A8" w:rsidRPr="00065B86" w:rsidRDefault="007E00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0A8" w:rsidRPr="00065B86" w:rsidRDefault="007E00A8" w:rsidP="007E00A8">
            <w:pPr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065B86">
              <w:rPr>
                <w:rFonts w:ascii="Times New Roman" w:hAnsi="Times New Roman" w:cs="Times New Roman"/>
                <w:sz w:val="24"/>
                <w:szCs w:val="24"/>
              </w:rPr>
              <w:t>Środki dydaktyczne: karty z przyklejony</w:t>
            </w:r>
            <w:r w:rsidR="00217E57" w:rsidRPr="00065B86">
              <w:rPr>
                <w:rFonts w:ascii="Times New Roman" w:hAnsi="Times New Roman" w:cs="Times New Roman"/>
                <w:sz w:val="24"/>
                <w:szCs w:val="24"/>
              </w:rPr>
              <w:t xml:space="preserve">mi patyczkami, pączki z papieru, </w:t>
            </w:r>
            <w:r w:rsidRPr="00065B86">
              <w:rPr>
                <w:rFonts w:ascii="Times New Roman" w:hAnsi="Times New Roman" w:cs="Times New Roman"/>
                <w:sz w:val="24"/>
                <w:szCs w:val="24"/>
              </w:rPr>
              <w:t>klej, latawiec, wiatrak elektryczny, papier kolorowy, bibuła, patyczki do szaszłyków, cienki sznurek, nożyczki</w:t>
            </w:r>
          </w:p>
          <w:p w:rsidR="007E00A8" w:rsidRPr="00065B86" w:rsidRDefault="007E00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2106C" w:rsidRPr="00065B86" w:rsidTr="00D629AF">
        <w:trPr>
          <w:trHeight w:val="874"/>
        </w:trPr>
        <w:tc>
          <w:tcPr>
            <w:tcW w:w="3670" w:type="dxa"/>
          </w:tcPr>
          <w:p w:rsidR="0022106C" w:rsidRPr="00065B86" w:rsidRDefault="002210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B86">
              <w:rPr>
                <w:rFonts w:ascii="Times New Roman" w:hAnsi="Times New Roman" w:cs="Times New Roman"/>
                <w:b/>
                <w:sz w:val="24"/>
                <w:szCs w:val="24"/>
              </w:rPr>
              <w:t>17.04.2020 PIĄTEK</w:t>
            </w:r>
          </w:p>
        </w:tc>
        <w:tc>
          <w:tcPr>
            <w:tcW w:w="7341" w:type="dxa"/>
          </w:tcPr>
          <w:p w:rsidR="0022106C" w:rsidRPr="00065B86" w:rsidRDefault="0011539C" w:rsidP="001153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B86">
              <w:rPr>
                <w:rFonts w:ascii="Times New Roman" w:hAnsi="Times New Roman" w:cs="Times New Roman"/>
                <w:b/>
                <w:sz w:val="24"/>
                <w:szCs w:val="24"/>
              </w:rPr>
              <w:t>Co wiemy o pogodzie?</w:t>
            </w:r>
          </w:p>
          <w:p w:rsidR="00217E57" w:rsidRPr="00065B86" w:rsidRDefault="00217E57" w:rsidP="00217E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5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„Pogoda bez tajemnic” – zabawa dydaktyczna</w:t>
            </w:r>
          </w:p>
          <w:p w:rsidR="00CB49BC" w:rsidRPr="00065B86" w:rsidRDefault="00CB49BC" w:rsidP="00217E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B49BC" w:rsidRPr="00065B86" w:rsidRDefault="00CB49BC" w:rsidP="00217E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„Dźwięki pogody” – opowieść muzyczno-ruchowa</w:t>
            </w:r>
          </w:p>
        </w:tc>
        <w:tc>
          <w:tcPr>
            <w:tcW w:w="3670" w:type="dxa"/>
          </w:tcPr>
          <w:p w:rsidR="0022106C" w:rsidRPr="00065B86" w:rsidRDefault="002210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17E57" w:rsidRPr="00065B86" w:rsidRDefault="00217E57" w:rsidP="00217E57">
            <w:pPr>
              <w:pStyle w:val="Pa14"/>
              <w:rPr>
                <w:rFonts w:ascii="Times New Roman" w:hAnsi="Times New Roman"/>
                <w:color w:val="000000"/>
              </w:rPr>
            </w:pPr>
            <w:r w:rsidRPr="00065B86">
              <w:rPr>
                <w:rFonts w:ascii="Times New Roman" w:hAnsi="Times New Roman"/>
                <w:color w:val="000000"/>
              </w:rPr>
              <w:t>– podaje charakterystyczne cechy rzeczy i zja</w:t>
            </w:r>
            <w:r w:rsidRPr="00065B86">
              <w:rPr>
                <w:rFonts w:ascii="Times New Roman" w:hAnsi="Times New Roman"/>
                <w:color w:val="000000"/>
              </w:rPr>
              <w:softHyphen/>
              <w:t xml:space="preserve">wisk IV.2 </w:t>
            </w:r>
          </w:p>
          <w:p w:rsidR="00217E57" w:rsidRPr="00065B86" w:rsidRDefault="00CB49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5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tworzy proste kompozycje muzyczne IV.7</w:t>
            </w:r>
          </w:p>
          <w:p w:rsidR="00CB49BC" w:rsidRPr="00065B86" w:rsidRDefault="00CB49B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B49BC" w:rsidRPr="00065B86" w:rsidRDefault="00CB49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B86">
              <w:rPr>
                <w:rFonts w:ascii="Times New Roman" w:hAnsi="Times New Roman" w:cs="Times New Roman"/>
                <w:sz w:val="24"/>
                <w:szCs w:val="24"/>
              </w:rPr>
              <w:t>Środki dydaktyczne: instrumenty: tamburyny, grzechotki, trójkąty, talerze, kołatki, dzwonki, gazety lub samodzielnie wykonane instrumenty.</w:t>
            </w:r>
          </w:p>
        </w:tc>
      </w:tr>
    </w:tbl>
    <w:p w:rsidR="00C40E28" w:rsidRPr="00065B86" w:rsidRDefault="00C40E28">
      <w:pPr>
        <w:rPr>
          <w:rFonts w:ascii="Times New Roman" w:hAnsi="Times New Roman" w:cs="Times New Roman"/>
          <w:b/>
          <w:sz w:val="24"/>
          <w:szCs w:val="24"/>
        </w:rPr>
      </w:pPr>
    </w:p>
    <w:sectPr w:rsidR="00C40E28" w:rsidRPr="00065B86" w:rsidSect="0022106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entSchbookEU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2106C"/>
    <w:rsid w:val="00065B86"/>
    <w:rsid w:val="0011539C"/>
    <w:rsid w:val="00217E57"/>
    <w:rsid w:val="0022106C"/>
    <w:rsid w:val="004F5993"/>
    <w:rsid w:val="00682DE5"/>
    <w:rsid w:val="006B0617"/>
    <w:rsid w:val="007315E2"/>
    <w:rsid w:val="00745BAF"/>
    <w:rsid w:val="007943A8"/>
    <w:rsid w:val="007E00A8"/>
    <w:rsid w:val="00A75E30"/>
    <w:rsid w:val="00AE4C5E"/>
    <w:rsid w:val="00B41E45"/>
    <w:rsid w:val="00C40E28"/>
    <w:rsid w:val="00CB49BC"/>
    <w:rsid w:val="00CC0F2E"/>
    <w:rsid w:val="00E00BBC"/>
    <w:rsid w:val="00F009DF"/>
    <w:rsid w:val="00FB0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960351-89E0-43A3-9053-D1E2CC62F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40E2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210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4">
    <w:name w:val="Pa14"/>
    <w:basedOn w:val="Normalny"/>
    <w:next w:val="Normalny"/>
    <w:uiPriority w:val="99"/>
    <w:rsid w:val="00CC0F2E"/>
    <w:pPr>
      <w:autoSpaceDE w:val="0"/>
      <w:autoSpaceDN w:val="0"/>
      <w:adjustRightInd w:val="0"/>
      <w:spacing w:after="0" w:line="201" w:lineRule="atLeast"/>
    </w:pPr>
    <w:rPr>
      <w:rFonts w:ascii="CentSchbookEU" w:eastAsia="Times New Roman" w:hAnsi="CentSchbookEU" w:cs="Times New Roman"/>
      <w:sz w:val="24"/>
      <w:szCs w:val="24"/>
      <w:lang w:eastAsia="pl-PL"/>
    </w:rPr>
  </w:style>
  <w:style w:type="character" w:customStyle="1" w:styleId="Domylnaczcionkaakapitu0">
    <w:name w:val="Domy?lna czcionka akapitu"/>
    <w:rsid w:val="00CB49BC"/>
  </w:style>
  <w:style w:type="paragraph" w:styleId="Akapitzlist">
    <w:name w:val="List Paragraph"/>
    <w:basedOn w:val="Normalny"/>
    <w:uiPriority w:val="34"/>
    <w:qFormat/>
    <w:rsid w:val="00682DE5"/>
    <w:pPr>
      <w:spacing w:after="0" w:line="100" w:lineRule="atLeast"/>
      <w:ind w:left="720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468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</dc:creator>
  <cp:lastModifiedBy>sosnowska.anna80@gmail.com</cp:lastModifiedBy>
  <cp:revision>2</cp:revision>
  <dcterms:created xsi:type="dcterms:W3CDTF">2020-04-14T10:11:00Z</dcterms:created>
  <dcterms:modified xsi:type="dcterms:W3CDTF">2020-04-14T10:11:00Z</dcterms:modified>
</cp:coreProperties>
</file>