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857" w:type="dxa"/>
        <w:tblLayout w:type="fixed"/>
        <w:tblLook w:val="04A0"/>
      </w:tblPr>
      <w:tblGrid>
        <w:gridCol w:w="2084"/>
        <w:gridCol w:w="9081"/>
        <w:gridCol w:w="3692"/>
      </w:tblGrid>
      <w:tr w:rsidR="0086049D" w:rsidRPr="00F915D5" w:rsidTr="00E92842">
        <w:trPr>
          <w:trHeight w:val="567"/>
        </w:trPr>
        <w:tc>
          <w:tcPr>
            <w:tcW w:w="14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86049D" w:rsidRPr="00F915D5" w:rsidTr="00E92842">
        <w:trPr>
          <w:trHeight w:val="547"/>
        </w:trPr>
        <w:tc>
          <w:tcPr>
            <w:tcW w:w="14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KRĄG TEMATYCZNY: Duże i małe rodziny w akcji</w:t>
            </w:r>
          </w:p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49D" w:rsidRPr="00F915D5" w:rsidTr="00E92842">
        <w:trPr>
          <w:trHeight w:val="55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86049D" w:rsidRPr="00F915D5" w:rsidRDefault="0086049D" w:rsidP="0063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86049D" w:rsidRPr="00F915D5" w:rsidTr="00E92842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6049D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25.05.2020 PONIEDZIAŁEK</w:t>
            </w: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DA6496" w:rsidP="00DA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Nasze wspaniałe rodziny</w:t>
            </w:r>
          </w:p>
          <w:p w:rsidR="00DA6496" w:rsidRPr="00F915D5" w:rsidRDefault="00DA6496" w:rsidP="00DA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496" w:rsidRPr="00F915D5" w:rsidRDefault="00DA6496" w:rsidP="00DA6496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„Wszyscy róbcie to, co mama” – zabawa naśladowcza</w:t>
            </w:r>
          </w:p>
          <w:p w:rsidR="00DA6496" w:rsidRPr="00F915D5" w:rsidRDefault="00DA6496" w:rsidP="00DA6496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„Rodzina jest…”– rozmowa przy obrazku, tworzenie listy</w:t>
            </w:r>
          </w:p>
          <w:p w:rsidR="00DA6496" w:rsidRPr="00F915D5" w:rsidRDefault="00DA6496" w:rsidP="00DA6496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atrybutów rodziny</w:t>
            </w:r>
            <w:r w:rsidR="008A7B3B" w:rsidRPr="00F915D5">
              <w:rPr>
                <w:rFonts w:ascii="Times New Roman" w:hAnsi="Times New Roman"/>
                <w:sz w:val="24"/>
                <w:szCs w:val="24"/>
              </w:rPr>
              <w:t xml:space="preserve"> (prezentacja)</w:t>
            </w:r>
          </w:p>
          <w:p w:rsidR="00DA6496" w:rsidRPr="00F915D5" w:rsidRDefault="00DA6496" w:rsidP="00E45BD7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6346B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6496" w:rsidRPr="00F915D5" w:rsidRDefault="00DA6496" w:rsidP="00DA6496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− uczestniczy w zabawie ruchowej I.5</w:t>
            </w:r>
          </w:p>
          <w:p w:rsidR="00DA6496" w:rsidRPr="00F915D5" w:rsidRDefault="00DA6496" w:rsidP="00DA6496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− umiejętnie posługuje się pojęciami: „rodzina” ,„siostra”, „brat” IV.2</w:t>
            </w:r>
          </w:p>
          <w:p w:rsidR="0086049D" w:rsidRPr="00F915D5" w:rsidRDefault="0086049D" w:rsidP="00E45BD7">
            <w:pPr>
              <w:pStyle w:val="Bezodstpw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049D" w:rsidRPr="00F915D5" w:rsidTr="00E92842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8C7C44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86049D"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.05.2020 WTOREK</w:t>
            </w: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8C7C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Arial" w:cs="Times New Roman"/>
                <w:color w:val="000000"/>
                <w:sz w:val="24"/>
                <w:szCs w:val="24"/>
              </w:rPr>
              <w:t></w:t>
            </w:r>
            <w:r w:rsidRPr="00F915D5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22E8" w:rsidRPr="00F915D5" w:rsidRDefault="005D22E8" w:rsidP="0082467F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Style w:val="Domylnaczcionkaakapitu0"/>
                <w:rFonts w:ascii="Times New Roman" w:hAnsi="Times New Roman"/>
                <w:b/>
                <w:sz w:val="24"/>
                <w:szCs w:val="24"/>
              </w:rPr>
              <w:t>Rodzinne zabawy</w:t>
            </w:r>
          </w:p>
          <w:p w:rsidR="0082467F" w:rsidRPr="00F915D5" w:rsidRDefault="0082467F" w:rsidP="0082467F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„Tatuś” – rozmowa na temat sposobów pomocy rodzicom na podstawie opowiadania i własnych doświadczeń</w:t>
            </w:r>
          </w:p>
          <w:p w:rsidR="0082467F" w:rsidRPr="00F915D5" w:rsidRDefault="0082467F" w:rsidP="00610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D22E8" w:rsidRPr="009224C9" w:rsidRDefault="005D22E8" w:rsidP="006105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224C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Akademia </w:t>
            </w:r>
            <w:proofErr w:type="spellStart"/>
            <w:r w:rsidRPr="009224C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on</w:t>
            </w:r>
            <w:r w:rsidR="00581A36" w:rsidRPr="009224C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-line</w:t>
            </w:r>
            <w:proofErr w:type="spellEnd"/>
            <w:r w:rsidR="00581A36" w:rsidRPr="009224C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6034" w:rsidRPr="00F915D5" w:rsidRDefault="00FC6034" w:rsidP="00FC6034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doskonali wypowiedzi na tematy bliskie dzieciomIV.2</w:t>
            </w:r>
          </w:p>
          <w:p w:rsidR="00FC6034" w:rsidRPr="00F915D5" w:rsidRDefault="00FC6034" w:rsidP="00FC6034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ćwiczy umiejętność uważnego słuchania utworu literackiego IV.3</w:t>
            </w:r>
          </w:p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049D" w:rsidRPr="00F915D5" w:rsidRDefault="0086049D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49D" w:rsidRPr="00F915D5" w:rsidTr="00E92842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2A5045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6049D"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.05.2020 ŚRODA</w:t>
            </w: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ED1FCC" w:rsidP="002A5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Raz, dwa – rodzina na sto dwa!</w:t>
            </w:r>
          </w:p>
          <w:p w:rsidR="00ED1FCC" w:rsidRPr="00F915D5" w:rsidRDefault="00ED1FCC" w:rsidP="002A5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B6E" w:rsidRPr="00F915D5" w:rsidRDefault="000E2B59" w:rsidP="00E04B6E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BE1BB5" w:rsidRPr="00F915D5">
              <w:rPr>
                <w:rFonts w:ascii="Times New Roman" w:hAnsi="Times New Roman" w:cs="Times New Roman"/>
                <w:sz w:val="24"/>
                <w:szCs w:val="24"/>
              </w:rPr>
              <w:t>„Rodzina” – zabawa paluszkowa</w:t>
            </w:r>
          </w:p>
          <w:p w:rsidR="00E04B6E" w:rsidRPr="00F915D5" w:rsidRDefault="00E04B6E" w:rsidP="00E04B6E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>• „Co robią zwierzęta” – zabawa matematyczna</w:t>
            </w:r>
          </w:p>
          <w:p w:rsidR="00BE1BB5" w:rsidRPr="00F915D5" w:rsidRDefault="00BE1BB5" w:rsidP="002A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B5" w:rsidRPr="00F915D5" w:rsidRDefault="00BE1BB5" w:rsidP="002A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>Czterolatki:</w:t>
            </w:r>
          </w:p>
          <w:p w:rsidR="00BE1BB5" w:rsidRPr="00F915D5" w:rsidRDefault="00BE1BB5" w:rsidP="002A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 xml:space="preserve">„Co robimy z mamą i tatą” – zabawa słownikowa, karta pracy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634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CFD" w:rsidRPr="00F915D5" w:rsidRDefault="00C74CFD" w:rsidP="00C74CFD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doskonali koordynację słuchowo-ruchową IV.7</w:t>
            </w:r>
          </w:p>
          <w:p w:rsidR="00C74CFD" w:rsidRPr="00F915D5" w:rsidRDefault="00C74CFD" w:rsidP="00C74C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>− uczy się na pamięć krótkich rymowanek IV.5</w:t>
            </w:r>
          </w:p>
          <w:p w:rsidR="00C74CFD" w:rsidRPr="00F915D5" w:rsidRDefault="00C74CFD" w:rsidP="00C74CFD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buduje wielozdaniowe wypowiedzi IV.5</w:t>
            </w:r>
          </w:p>
          <w:p w:rsidR="00C74CFD" w:rsidRPr="00F915D5" w:rsidRDefault="00C74CFD" w:rsidP="00C74CFD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doskonali koncentrację uwagi IV.9</w:t>
            </w:r>
          </w:p>
          <w:p w:rsidR="00682ED7" w:rsidRPr="00F915D5" w:rsidRDefault="00682ED7" w:rsidP="00682ED7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 xml:space="preserve">− przelicza dźwięki i </w:t>
            </w:r>
            <w:r w:rsidRPr="00F915D5">
              <w:rPr>
                <w:sz w:val="24"/>
                <w:szCs w:val="24"/>
              </w:rPr>
              <w:lastRenderedPageBreak/>
              <w:t>odzwierciedla ich liczbę za</w:t>
            </w:r>
          </w:p>
          <w:p w:rsidR="00682ED7" w:rsidRPr="00F915D5" w:rsidRDefault="00682ED7" w:rsidP="00682ED7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pomocą ruchu IV.7, IV.15</w:t>
            </w:r>
          </w:p>
          <w:p w:rsidR="0086049D" w:rsidRPr="00F915D5" w:rsidRDefault="0086049D" w:rsidP="00634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49D" w:rsidRPr="00F915D5" w:rsidTr="00E92842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2A7543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  <w:r w:rsidR="0086049D"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.05.2020 CZWARTEK</w:t>
            </w:r>
          </w:p>
          <w:p w:rsidR="0086049D" w:rsidRPr="00F915D5" w:rsidRDefault="0086049D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049D" w:rsidRPr="00F915D5" w:rsidRDefault="0086049D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E62698" w:rsidP="002A7543">
            <w:pPr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Rodzina trzyma się razem</w:t>
            </w:r>
          </w:p>
          <w:p w:rsidR="00E869D4" w:rsidRPr="00F915D5" w:rsidRDefault="00E869D4" w:rsidP="00E869D4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„Rodzinny posiłek” – edukacja matematyczna, dopełnianie</w:t>
            </w:r>
            <w:r w:rsidR="004D67C9" w:rsidRPr="00F91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5D5">
              <w:rPr>
                <w:rFonts w:ascii="Times New Roman" w:hAnsi="Times New Roman"/>
                <w:sz w:val="24"/>
                <w:szCs w:val="24"/>
              </w:rPr>
              <w:t>i przeliczanie</w:t>
            </w:r>
          </w:p>
          <w:p w:rsidR="003F248F" w:rsidRPr="00F915D5" w:rsidRDefault="003F248F" w:rsidP="003F248F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„Trójkątne czy kwadratowe” – zabawa matematyczna</w:t>
            </w:r>
          </w:p>
          <w:p w:rsidR="003F248F" w:rsidRPr="00F915D5" w:rsidRDefault="003F248F" w:rsidP="00E869D4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  <w:p w:rsidR="00E869D4" w:rsidRPr="00F915D5" w:rsidRDefault="00E869D4" w:rsidP="002A7543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915D5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+ zadania internetowe)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6346B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34FC" w:rsidRPr="00F915D5" w:rsidRDefault="004E34FC" w:rsidP="004E34FC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poprawnie przelicza elementy zbioru, korzysta</w:t>
            </w:r>
            <w:r w:rsidR="00796CA0" w:rsidRPr="00F915D5">
              <w:rPr>
                <w:sz w:val="24"/>
                <w:szCs w:val="24"/>
              </w:rPr>
              <w:t xml:space="preserve"> </w:t>
            </w:r>
            <w:r w:rsidRPr="00F915D5">
              <w:rPr>
                <w:sz w:val="24"/>
                <w:szCs w:val="24"/>
              </w:rPr>
              <w:t>z liczmanów IV.15</w:t>
            </w:r>
          </w:p>
          <w:p w:rsidR="004E34FC" w:rsidRPr="00F915D5" w:rsidRDefault="004E34FC" w:rsidP="004E34FC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zna zasady właściwego zachowania przy stole I.3</w:t>
            </w:r>
          </w:p>
          <w:p w:rsidR="003F248F" w:rsidRPr="00F915D5" w:rsidRDefault="003F248F" w:rsidP="003F248F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rozpoznaje i nazywa podstawowe figury geometryczneIV.12</w:t>
            </w:r>
          </w:p>
          <w:p w:rsidR="003F248F" w:rsidRPr="00F915D5" w:rsidRDefault="003F248F" w:rsidP="003F248F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klasyfikuje przedmioty według kształtu IV.12</w:t>
            </w:r>
          </w:p>
          <w:p w:rsidR="003F248F" w:rsidRPr="00F915D5" w:rsidRDefault="003F248F" w:rsidP="004E34FC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porównuje liczebność dwóch zbiorów, posługuje</w:t>
            </w:r>
            <w:r w:rsidR="004D67C9" w:rsidRPr="00F915D5">
              <w:rPr>
                <w:sz w:val="24"/>
                <w:szCs w:val="24"/>
              </w:rPr>
              <w:t xml:space="preserve"> </w:t>
            </w:r>
            <w:r w:rsidRPr="00F915D5">
              <w:rPr>
                <w:sz w:val="24"/>
                <w:szCs w:val="24"/>
              </w:rPr>
              <w:t xml:space="preserve">się pojęciami: </w:t>
            </w:r>
            <w:r w:rsidRPr="00F915D5">
              <w:rPr>
                <w:i/>
                <w:sz w:val="24"/>
                <w:szCs w:val="24"/>
              </w:rPr>
              <w:t>mniej, więcej, tyle samo</w:t>
            </w:r>
            <w:r w:rsidRPr="00F915D5">
              <w:rPr>
                <w:sz w:val="24"/>
                <w:szCs w:val="24"/>
              </w:rPr>
              <w:t xml:space="preserve"> IV.15</w:t>
            </w:r>
          </w:p>
          <w:p w:rsidR="0086049D" w:rsidRPr="00F915D5" w:rsidRDefault="0086049D" w:rsidP="006346B2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49D" w:rsidRPr="00F915D5" w:rsidTr="00E92842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9D" w:rsidRPr="00F915D5" w:rsidRDefault="00796CA0" w:rsidP="00634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86049D"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.05.2020 PIĄTEK</w:t>
            </w:r>
          </w:p>
        </w:tc>
        <w:tc>
          <w:tcPr>
            <w:tcW w:w="9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095BC6" w:rsidP="00796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b/>
                <w:sz w:val="24"/>
                <w:szCs w:val="24"/>
              </w:rPr>
              <w:t>Moja rodzina mnie kocha!</w:t>
            </w:r>
          </w:p>
          <w:p w:rsidR="00095BC6" w:rsidRPr="00F915D5" w:rsidRDefault="00095BC6" w:rsidP="00796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0694" w:rsidRPr="00F915D5" w:rsidRDefault="00280694" w:rsidP="00280694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„Bąbelki” – zabawa oddechowa</w:t>
            </w:r>
            <w:r w:rsidR="004D67C9" w:rsidRPr="00F91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5BD7" w:rsidRPr="00F915D5" w:rsidRDefault="00E45BD7" w:rsidP="00E45BD7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>• „Aktywna rodzina” – zabawa graficzna, Wyprawka - czterolatki</w:t>
            </w:r>
          </w:p>
          <w:p w:rsidR="00E45BD7" w:rsidRPr="00F915D5" w:rsidRDefault="00E45BD7" w:rsidP="00E45BD7">
            <w:pPr>
              <w:pStyle w:val="Bezodstpw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sz w:val="24"/>
                <w:szCs w:val="24"/>
              </w:rPr>
              <w:t xml:space="preserve">   (Trzylatki - praca plastyczna "Moja rodzina")</w:t>
            </w:r>
          </w:p>
          <w:p w:rsidR="00095BC6" w:rsidRPr="00F915D5" w:rsidRDefault="00095BC6" w:rsidP="0079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48F" w:rsidRPr="00F915D5" w:rsidRDefault="003F248F" w:rsidP="0079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9D" w:rsidRPr="00F915D5" w:rsidRDefault="0086049D" w:rsidP="006346B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7C9" w:rsidRPr="00F915D5" w:rsidRDefault="004D67C9" w:rsidP="004D67C9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F915D5">
              <w:rPr>
                <w:sz w:val="24"/>
                <w:szCs w:val="24"/>
              </w:rPr>
              <w:t>− doskonali umiejętność prawidłowego oddechu IV.2</w:t>
            </w:r>
          </w:p>
          <w:p w:rsidR="00E45BD7" w:rsidRPr="00F915D5" w:rsidRDefault="00E45BD7" w:rsidP="00E45BD7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− rozpoznaje i nazywa emocje II.1</w:t>
            </w:r>
          </w:p>
          <w:p w:rsidR="00E45BD7" w:rsidRPr="00F915D5" w:rsidRDefault="00E45BD7" w:rsidP="00E45BD7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Środki dydaktyczne :</w:t>
            </w:r>
            <w:r w:rsidRPr="00F915D5">
              <w:rPr>
                <w:rFonts w:ascii="Times New Roman" w:hAnsi="Times New Roman"/>
                <w:sz w:val="24"/>
                <w:szCs w:val="24"/>
              </w:rPr>
              <w:t xml:space="preserve"> W. karta A3 nr 15 „Rodzina"</w:t>
            </w:r>
          </w:p>
          <w:p w:rsidR="0086049D" w:rsidRPr="00F915D5" w:rsidRDefault="0086049D" w:rsidP="006346B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6049D" w:rsidRPr="00F915D5" w:rsidRDefault="00280694" w:rsidP="00634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>Środki dydaktyczne: kubeczki z wodą,</w:t>
            </w:r>
            <w:r w:rsidR="000E2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15D5">
              <w:rPr>
                <w:rFonts w:ascii="Times New Roman" w:hAnsi="Times New Roman" w:cs="Times New Roman"/>
                <w:sz w:val="24"/>
                <w:szCs w:val="24"/>
              </w:rPr>
              <w:t>słomki</w:t>
            </w:r>
          </w:p>
        </w:tc>
      </w:tr>
    </w:tbl>
    <w:p w:rsidR="0086049D" w:rsidRPr="00F915D5" w:rsidRDefault="0086049D" w:rsidP="0086049D">
      <w:pPr>
        <w:rPr>
          <w:rFonts w:ascii="Times New Roman" w:hAnsi="Times New Roman" w:cs="Times New Roman"/>
          <w:sz w:val="24"/>
          <w:szCs w:val="24"/>
        </w:rPr>
      </w:pPr>
    </w:p>
    <w:p w:rsidR="0086049D" w:rsidRPr="00F915D5" w:rsidRDefault="0086049D" w:rsidP="0086049D">
      <w:pPr>
        <w:rPr>
          <w:rFonts w:ascii="Times New Roman" w:hAnsi="Times New Roman" w:cs="Times New Roman"/>
          <w:sz w:val="24"/>
          <w:szCs w:val="24"/>
        </w:rPr>
      </w:pPr>
    </w:p>
    <w:p w:rsidR="0086049D" w:rsidRPr="00F915D5" w:rsidRDefault="0086049D" w:rsidP="0086049D">
      <w:pPr>
        <w:rPr>
          <w:rFonts w:ascii="Times New Roman" w:hAnsi="Times New Roman" w:cs="Times New Roman"/>
          <w:sz w:val="24"/>
          <w:szCs w:val="24"/>
        </w:rPr>
      </w:pPr>
    </w:p>
    <w:p w:rsidR="002635BF" w:rsidRPr="00F915D5" w:rsidRDefault="002635BF">
      <w:pPr>
        <w:rPr>
          <w:rFonts w:ascii="Times New Roman" w:hAnsi="Times New Roman" w:cs="Times New Roman"/>
          <w:sz w:val="24"/>
          <w:szCs w:val="24"/>
        </w:rPr>
      </w:pPr>
    </w:p>
    <w:sectPr w:rsidR="002635BF" w:rsidRPr="00F915D5" w:rsidSect="00FB3A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6049D"/>
    <w:rsid w:val="00022488"/>
    <w:rsid w:val="00095BC6"/>
    <w:rsid w:val="000E2B59"/>
    <w:rsid w:val="002635BF"/>
    <w:rsid w:val="00280694"/>
    <w:rsid w:val="002A5045"/>
    <w:rsid w:val="002A7543"/>
    <w:rsid w:val="003F248F"/>
    <w:rsid w:val="004D67C9"/>
    <w:rsid w:val="004E34FC"/>
    <w:rsid w:val="00581A36"/>
    <w:rsid w:val="005D22E8"/>
    <w:rsid w:val="00610580"/>
    <w:rsid w:val="00682ED7"/>
    <w:rsid w:val="00790E98"/>
    <w:rsid w:val="00796CA0"/>
    <w:rsid w:val="007A7BAE"/>
    <w:rsid w:val="0082467F"/>
    <w:rsid w:val="0086049D"/>
    <w:rsid w:val="008A7B3B"/>
    <w:rsid w:val="008C7C44"/>
    <w:rsid w:val="009224C9"/>
    <w:rsid w:val="00BE1BB5"/>
    <w:rsid w:val="00C74CFD"/>
    <w:rsid w:val="00DA6496"/>
    <w:rsid w:val="00E04B6E"/>
    <w:rsid w:val="00E45BD7"/>
    <w:rsid w:val="00E62698"/>
    <w:rsid w:val="00E869D4"/>
    <w:rsid w:val="00E92842"/>
    <w:rsid w:val="00ED1FCC"/>
    <w:rsid w:val="00F915D5"/>
    <w:rsid w:val="00FC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rsid w:val="0086049D"/>
  </w:style>
  <w:style w:type="table" w:styleId="Tabela-Siatka">
    <w:name w:val="Table Grid"/>
    <w:basedOn w:val="Standardowy"/>
    <w:uiPriority w:val="59"/>
    <w:rsid w:val="008604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8604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FC6034"/>
    <w:pPr>
      <w:spacing w:after="0" w:line="100" w:lineRule="atLeast"/>
      <w:ind w:left="72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293</Words>
  <Characters>1762</Characters>
  <Application>Microsoft Office Word</Application>
  <DocSecurity>0</DocSecurity>
  <Lines>14</Lines>
  <Paragraphs>4</Paragraphs>
  <ScaleCrop>false</ScaleCrop>
  <Company>Hewlett-Packard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33</cp:revision>
  <dcterms:created xsi:type="dcterms:W3CDTF">2020-05-22T10:42:00Z</dcterms:created>
  <dcterms:modified xsi:type="dcterms:W3CDTF">2020-05-22T11:18:00Z</dcterms:modified>
</cp:coreProperties>
</file>