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2832" w:firstLine="708"/>
        <w:rPr>
          <w:rFonts w:ascii="Times New Roman" w:hAnsi="Times New Roman" w:cs="Times New Roman"/>
          <w:sz w:val="32"/>
          <w:szCs w:val="32"/>
        </w:rPr>
      </w:pPr>
      <w:r>
        <w:rPr>
          <w:rFonts w:cs="Times New Roman" w:ascii="Times New Roman" w:hAnsi="Times New Roman"/>
          <w:sz w:val="32"/>
          <w:szCs w:val="32"/>
        </w:rPr>
        <w:t>PLAN PRACY  08.06. – 12.06.2020</w:t>
      </w:r>
    </w:p>
    <w:p>
      <w:pPr>
        <w:pStyle w:val="Normal"/>
        <w:tabs>
          <w:tab w:val="left" w:pos="675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Style w:val="Tabela-Siatka"/>
        <w:tblW w:w="13994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405"/>
        <w:gridCol w:w="6924"/>
        <w:gridCol w:w="4665"/>
      </w:tblGrid>
      <w:tr>
        <w:trPr/>
        <w:tc>
          <w:tcPr>
            <w:tcW w:w="240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cs="Times New Roman" w:ascii="Times New Roman" w:hAnsi="Times New Roman"/>
                <w:sz w:val="32"/>
                <w:szCs w:val="32"/>
              </w:rPr>
              <w:t>DATA</w:t>
            </w:r>
          </w:p>
        </w:tc>
        <w:tc>
          <w:tcPr>
            <w:tcW w:w="692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cs="Times New Roman" w:ascii="Times New Roman" w:hAnsi="Times New Roman"/>
                <w:sz w:val="32"/>
                <w:szCs w:val="32"/>
              </w:rPr>
              <w:t>PROPONOWANE  AKTYWNOŚCI</w:t>
            </w:r>
          </w:p>
        </w:tc>
        <w:tc>
          <w:tcPr>
            <w:tcW w:w="466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cs="Times New Roman" w:ascii="Times New Roman" w:hAnsi="Times New Roman"/>
                <w:sz w:val="32"/>
                <w:szCs w:val="32"/>
              </w:rPr>
              <w:t>PODSTAWA PROGRAMOWA</w:t>
            </w:r>
          </w:p>
        </w:tc>
      </w:tr>
      <w:tr>
        <w:trPr>
          <w:trHeight w:val="808" w:hRule="atLeast"/>
        </w:trPr>
        <w:tc>
          <w:tcPr>
            <w:tcW w:w="240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92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 xml:space="preserve">Krąg tematyczny: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Jak zostać sportowcem?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Cele ogólne:</w:t>
            </w:r>
            <w:bookmarkStart w:id="0" w:name="__DdeLink__135_527993765"/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rozwijanie sprawności ruchowej podczas ćwiczeń i zabaw ruchowych, w tym naśladowczych i rytmicznych, utrwalanie wyglądu i nazw figur geometrycznych, poszerzanie wiadomości na temat dyscyplin sportowych.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bookmarkEnd w:id="0"/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466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Oczekiwane osiągnięcia dziecka</w:t>
            </w:r>
          </w:p>
        </w:tc>
      </w:tr>
      <w:tr>
        <w:trPr/>
        <w:tc>
          <w:tcPr>
            <w:tcW w:w="240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08.06.2020 r.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(poniedziałek)</w:t>
            </w:r>
          </w:p>
        </w:tc>
        <w:tc>
          <w:tcPr>
            <w:tcW w:w="692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Temat dnia: Sportowe przedszkole.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 „Gimnastyka fajna sprawa” – ćwiczenia poranne.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 „O komputerze i różanym ogrodzie” – słuchanie opowiadania J.Krzyżanek oraz rozmowa na podstawie jego treści i doświadczeń dzieci o aktywnym spędzaniu czasu.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 „Poznajemy sporty” – film edukacyjny.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4. „Na basenie” – karta pracy.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466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aktywnie uczestniczy w ćwiczeniach porannych I.5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uważnie słucha opowiadania i wypowiada się na temat jego treści  IV.2,IV.5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-wie, że aktywność i ruch są ważne dla zdrowia  I.4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zna różne dyscypliny sportowe  IV.2, IV.19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przelicza elementy na obrazku IV.15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240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09.06.2020 r.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(wtorek)</w:t>
            </w:r>
          </w:p>
        </w:tc>
        <w:tc>
          <w:tcPr>
            <w:tcW w:w="692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Temat dnia: Zabawy na świeżym powietrzu.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 „Na skrzydłach” – zabawa orientacyjno-porządkowa.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2. „Zielony żuczek” – słuchanie wiersza L.Mariańskiej, rozmowa na temat jego treści.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3. „Jak się gra piłką?’ – ćwiczenia w myśleniu i budowaniu wypowiedzi.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4. „Tęczowa piłka” – zajęcia plastyczne na świeżym powietrzu.</w:t>
            </w:r>
          </w:p>
        </w:tc>
        <w:tc>
          <w:tcPr>
            <w:tcW w:w="466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uczestniczy w zabawie ruchowej I.5</w:t>
            </w:r>
          </w:p>
          <w:p>
            <w:pPr>
              <w:pStyle w:val="Normal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słucha wiersza i wypowiada się na jego temat  IV.2, IV.5</w:t>
            </w:r>
          </w:p>
          <w:p>
            <w:pPr>
              <w:pStyle w:val="Normal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rozwija myślenie i buduje własną wypowiedź IV.2</w:t>
            </w:r>
          </w:p>
          <w:p>
            <w:pPr>
              <w:pStyle w:val="Normal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uczestniczy w zabawie na świeżym powietrzu  I.4</w:t>
            </w:r>
          </w:p>
          <w:p>
            <w:pPr>
              <w:pStyle w:val="Normal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maluje farbami na dużej powierzchni  IV.8, I.9</w:t>
            </w:r>
          </w:p>
          <w:p>
            <w:pPr>
              <w:pStyle w:val="Normal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240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10.06.2020 r.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(środa)</w:t>
            </w:r>
          </w:p>
        </w:tc>
        <w:tc>
          <w:tcPr>
            <w:tcW w:w="692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Temat dnia: Skaczemy, pływamy, biegamy…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 „Żabki i bocian” – zabawa ruchowa przy piosence.</w:t>
            </w:r>
          </w:p>
          <w:p>
            <w:pPr>
              <w:pStyle w:val="Normal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 „Znajdź figurę” – zabawa matematyczna.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 „Duży i mały skok” – nauka słów piosenki 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4. „Znajdź figurę” – karta pracy.</w:t>
            </w:r>
          </w:p>
        </w:tc>
        <w:tc>
          <w:tcPr>
            <w:tcW w:w="466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ilustruje słowa piosenki ruchem IV.7,I.5</w:t>
            </w:r>
          </w:p>
          <w:p>
            <w:pPr>
              <w:pStyle w:val="Normal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rozróżnia podstawowe figury geometryczne  IV.12</w:t>
            </w:r>
          </w:p>
          <w:p>
            <w:pPr>
              <w:pStyle w:val="Normal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naśladuje ruchem wybraną dyscyplinę sportową  I.5, IV.1</w:t>
            </w:r>
          </w:p>
          <w:p>
            <w:pPr>
              <w:pStyle w:val="Normal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zna melodię i słowa piosenki IV.7</w:t>
            </w:r>
          </w:p>
          <w:p>
            <w:pPr>
              <w:pStyle w:val="Normal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rozróżnia podstawowe figury geometryczne  IV.12</w:t>
            </w:r>
          </w:p>
        </w:tc>
      </w:tr>
      <w:tr>
        <w:trPr/>
        <w:tc>
          <w:tcPr>
            <w:tcW w:w="240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11.06.2020 r.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(czwartek)</w:t>
            </w:r>
          </w:p>
        </w:tc>
        <w:tc>
          <w:tcPr>
            <w:tcW w:w="692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/>
            </w:r>
          </w:p>
        </w:tc>
        <w:tc>
          <w:tcPr>
            <w:tcW w:w="466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/>
            </w:r>
          </w:p>
        </w:tc>
      </w:tr>
      <w:tr>
        <w:trPr/>
        <w:tc>
          <w:tcPr>
            <w:tcW w:w="240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12.06.2020 r.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(piątek)</w:t>
            </w:r>
          </w:p>
        </w:tc>
        <w:tc>
          <w:tcPr>
            <w:tcW w:w="692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Temat dnia: Sportowa matematyka.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 „Kropkowe liczby” – zabawa matematyczna.</w:t>
            </w:r>
          </w:p>
          <w:p>
            <w:pPr>
              <w:pStyle w:val="Normal"/>
              <w:spacing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 „Kto najdalej skoczy” – rozmowa oraz zabawa skoczna inspirowana wierszem M.Buczkówny „Na skoczni”.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 „Duży i mały skok” – zabawa przy piosence.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4. „Jak najwyżej” – zabawa skoczna.</w:t>
            </w:r>
          </w:p>
        </w:tc>
        <w:tc>
          <w:tcPr>
            <w:tcW w:w="466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bierze udział w zabawie ruchowej I.5</w:t>
            </w:r>
          </w:p>
          <w:p>
            <w:pPr>
              <w:pStyle w:val="Normal"/>
              <w:spacing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słucha wiersza i wypowiada się na temat jego treści  IV.2, IV.5</w:t>
            </w:r>
          </w:p>
          <w:p>
            <w:pPr>
              <w:pStyle w:val="Normal"/>
              <w:spacing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posługuje się liczebnikami porządkowymi  IV.15</w:t>
            </w:r>
          </w:p>
          <w:p>
            <w:pPr>
              <w:pStyle w:val="Normal"/>
              <w:spacing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ilustruje ruchem słowa piosenki IV.7, IV.1</w:t>
            </w:r>
          </w:p>
          <w:p>
            <w:pPr>
              <w:pStyle w:val="Normal"/>
              <w:spacing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zna melodię i słowa piosenki IV.7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porównuje odległości: bliżej – dalej  IV.13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widowControl/>
        <w:bidi w:val="0"/>
        <w:spacing w:lineRule="auto" w:line="252" w:before="0" w:after="160"/>
        <w:jc w:val="left"/>
        <w:rPr/>
      </w:pPr>
      <w:r>
        <w:rPr/>
      </w:r>
    </w:p>
    <w:sectPr>
      <w:type w:val="nextPage"/>
      <w:pgSz w:orient="landscape" w:w="16838" w:h="11906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a8041c"/>
    <w:pPr>
      <w:widowControl/>
      <w:bidi w:val="0"/>
      <w:spacing w:lineRule="auto" w:line="252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952b26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Tekstkomentarza"/>
    <w:uiPriority w:val="99"/>
    <w:semiHidden/>
    <w:qFormat/>
    <w:rsid w:val="00952b26"/>
    <w:rPr>
      <w:sz w:val="20"/>
      <w:szCs w:val="20"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qFormat/>
    <w:rsid w:val="00952b26"/>
    <w:rPr>
      <w:b/>
      <w:bCs/>
      <w:sz w:val="20"/>
      <w:szCs w:val="20"/>
    </w:rPr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952b26"/>
    <w:rPr>
      <w:rFonts w:ascii="Segoe UI" w:hAnsi="Segoe UI" w:cs="Segoe UI"/>
      <w:sz w:val="18"/>
      <w:szCs w:val="18"/>
    </w:rPr>
  </w:style>
  <w:style w:type="paragraph" w:styleId="Nagwek">
    <w:name w:val="Nagłówek"/>
    <w:basedOn w:val="Normal"/>
    <w:next w:val="Tretekstu"/>
    <w:qFormat/>
    <w:pPr>
      <w:keepNext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34"/>
    <w:qFormat/>
    <w:rsid w:val="00a8041c"/>
    <w:pPr>
      <w:spacing w:before="0" w:after="160"/>
      <w:ind w:left="720" w:hanging="0"/>
      <w:contextualSpacing/>
    </w:pPr>
    <w:rPr/>
  </w:style>
  <w:style w:type="paragraph" w:styleId="Annotationtext">
    <w:name w:val="annotation text"/>
    <w:basedOn w:val="Normal"/>
    <w:link w:val="TekstkomentarzaZnak"/>
    <w:uiPriority w:val="99"/>
    <w:semiHidden/>
    <w:unhideWhenUsed/>
    <w:qFormat/>
    <w:rsid w:val="00952b26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link w:val="TematkomentarzaZnak"/>
    <w:uiPriority w:val="99"/>
    <w:semiHidden/>
    <w:unhideWhenUsed/>
    <w:qFormat/>
    <w:rsid w:val="00952b26"/>
    <w:pPr/>
    <w:rPr>
      <w:b/>
      <w:bCs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952b26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a8041c"/>
    <w:pPr>
      <w:spacing w:after="0" w:line="240" w:lineRule="auto"/>
    </w:p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Application>LibreOffice/5.4.1.2$Windows_x86 LibreOffice_project/ea7cb86e6eeb2bf3a5af73a8f7777ac570321527</Application>
  <Pages>2</Pages>
  <Words>370</Words>
  <Characters>2217</Characters>
  <CharactersWithSpaces>2562</CharactersWithSpaces>
  <Paragraphs>58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2020-06-05T15:17:00Z</dcterms:created>
  <dc:creator>Katarzyna Zielińska</dc:creator>
  <dc:description/>
  <dc:language>pl-PL</dc:language>
  <cp:lastModifiedBy/>
  <dcterms:modified xsi:type="dcterms:W3CDTF">2020-06-11T23:03:57Z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